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11F" w:rsidRPr="00A9611F" w:rsidRDefault="00A9611F" w:rsidP="00A9611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A9611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внеклассного мероприятия «Герои былых времен» (урок-викторина), 5-</w:t>
      </w:r>
      <w:r w:rsidR="003439A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7-</w:t>
      </w:r>
      <w:r w:rsidRPr="00A9611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8 класс</w:t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Класс:</w:t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конспект внеклассного мероприятия можно использовать в классах основной школы (5-</w:t>
      </w:r>
      <w:r w:rsidR="000B10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7-</w:t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8).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="003439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ноутбук,</w:t>
      </w:r>
      <w:r w:rsidR="000B102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экран, </w:t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отрывок из кинофильма «Офицеры», раздаточный материал.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создать необходимую основу для развития чувств истинного патриота своей Родины, а именно: любви, гордости и преданности Родине.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познакомить учащихся с героическими страницами истории страны.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вспомнить известных людей, оставивших след в истории нашей Родины,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систематизировать знания о важнейших событиях исторического прошлого страны и края,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продолжить развитие мышления, внимания, навыков командной игры у школьников,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способствовать развитию умения слушать, а также уважительного отношения к другому человеку.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Формируемые УУД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1) Личностные: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понимание смысловой и нравственной ценности деятельности;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нравственно – этическая оценка усваиваемого содержания.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2) Регулятивные: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осуществление </w:t>
      </w:r>
      <w:proofErr w:type="spellStart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саморегуляции</w:t>
      </w:r>
      <w:proofErr w:type="spellEnd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 подготовке к мероприятию;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осуществление самоконтроля и самооценки своих действий.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3) Познавательные: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постановка и формулирование проблемы перед организацией мероприятия;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поиск и выделение необходимых знаний;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анализ услышанного/прочитанного;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подведение итогов совместной работы в классе.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4) Коммуникативные: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грамотное оформление своей речи в устной и письменной речи;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восприятие речь других участников;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контроль, коррекция, оценка действий партнера;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инициативное сотрудничество в поиске и сборе информации.</w:t>
      </w:r>
    </w:p>
    <w:p w:rsidR="00A9611F" w:rsidRPr="00A9611F" w:rsidRDefault="00A9611F" w:rsidP="00A9611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9611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внеклассного мероприятия</w:t>
      </w:r>
    </w:p>
    <w:p w:rsidR="004227FC" w:rsidRPr="00A9611F" w:rsidRDefault="000B1024" w:rsidP="00422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</w:t>
      </w:r>
      <w:r w:rsidR="00A9611F"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Организационный момент.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рассаживаются по своим местам в классе и готовятся к участию в данном </w:t>
      </w:r>
    </w:p>
    <w:p w:rsidR="00A9611F" w:rsidRPr="00A9611F" w:rsidRDefault="00A9611F" w:rsidP="004227FC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воспитательном деле. Классный руководитель приветствует учеников.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43AD6" w:rsidRPr="000B1024" w:rsidRDefault="00A9611F" w:rsidP="00043AD6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  <w:r w:rsidRPr="00A9611F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2. Основная часть.</w:t>
      </w:r>
      <w:r w:rsidRPr="00A9611F">
        <w:rPr>
          <w:rFonts w:ascii="Arial" w:hAnsi="Arial" w:cs="Arial"/>
          <w:color w:val="000000"/>
          <w:sz w:val="23"/>
          <w:szCs w:val="23"/>
        </w:rPr>
        <w:br/>
      </w:r>
      <w:r w:rsidRPr="00A9611F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Учитель:</w:t>
      </w:r>
      <w:r w:rsidRPr="00A9611F">
        <w:rPr>
          <w:rFonts w:ascii="Arial" w:hAnsi="Arial" w:cs="Arial"/>
          <w:color w:val="000000"/>
          <w:sz w:val="23"/>
          <w:szCs w:val="23"/>
          <w:shd w:val="clear" w:color="auto" w:fill="FFFFFF"/>
        </w:rPr>
        <w:t> Ребята, всем добрый день! Сегод</w:t>
      </w:r>
      <w:r w:rsidR="00043AD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няшняя наша с вами встреча </w:t>
      </w:r>
      <w:r w:rsidRPr="00A9611F"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будет посвящена мужественным людям, выполнявшим и выполняющим свой долг перед Родиной.</w:t>
      </w:r>
      <w:r w:rsidRPr="00A9611F">
        <w:rPr>
          <w:rFonts w:ascii="Arial" w:hAnsi="Arial" w:cs="Arial"/>
          <w:color w:val="000000"/>
          <w:sz w:val="23"/>
          <w:szCs w:val="23"/>
        </w:rPr>
        <w:br/>
      </w:r>
      <w:r w:rsidR="00043AD6" w:rsidRPr="000B1024"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День Героев Отечества в России</w:t>
      </w:r>
      <w:r w:rsidR="00043AD6" w:rsidRPr="000B1024">
        <w:rPr>
          <w:rFonts w:ascii="Helvetica" w:hAnsi="Helvetica" w:cs="Helvetica"/>
          <w:color w:val="000000"/>
        </w:rPr>
        <w:t> — это памятная дата, которая отмечается ежегодно </w:t>
      </w:r>
      <w:hyperlink r:id="rId5" w:history="1">
        <w:r w:rsidR="00043AD6" w:rsidRPr="000B1024">
          <w:rPr>
            <w:rStyle w:val="a4"/>
            <w:rFonts w:ascii="Helvetica" w:hAnsi="Helvetica" w:cs="Helvetica"/>
            <w:color w:val="288213"/>
            <w:bdr w:val="none" w:sz="0" w:space="0" w:color="auto" w:frame="1"/>
          </w:rPr>
          <w:t>9 декабря</w:t>
        </w:r>
      </w:hyperlink>
      <w:r w:rsidR="00043AD6" w:rsidRPr="000B1024">
        <w:rPr>
          <w:rFonts w:ascii="Helvetica" w:hAnsi="Helvetica" w:cs="Helvetica"/>
          <w:color w:val="000000"/>
        </w:rPr>
        <w:t>. Она установлена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России».</w:t>
      </w:r>
    </w:p>
    <w:p w:rsidR="00043AD6" w:rsidRPr="000B1024" w:rsidRDefault="00043AD6" w:rsidP="00043AD6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  <w:r w:rsidRPr="000B1024">
        <w:rPr>
          <w:rFonts w:ascii="Helvetica" w:hAnsi="Helvetica" w:cs="Helvetica"/>
          <w:color w:val="000000"/>
        </w:rPr>
        <w:lastRenderedPageBreak/>
        <w:t>Надо сказать, что свою историю праздник ведёт ещё с 18 века. Эта декабрьская дата приурочена к выдающемуся событию эпохи правления </w:t>
      </w:r>
      <w:hyperlink r:id="rId6" w:history="1">
        <w:r w:rsidRPr="000B1024">
          <w:rPr>
            <w:rStyle w:val="a4"/>
            <w:rFonts w:ascii="Helvetica" w:hAnsi="Helvetica" w:cs="Helvetica"/>
            <w:color w:val="288213"/>
            <w:bdr w:val="none" w:sz="0" w:space="0" w:color="auto" w:frame="1"/>
          </w:rPr>
          <w:t>императрицы Екатерины II</w:t>
        </w:r>
      </w:hyperlink>
      <w:r w:rsidRPr="000B1024">
        <w:rPr>
          <w:rFonts w:ascii="Helvetica" w:hAnsi="Helvetica" w:cs="Helvetica"/>
          <w:color w:val="000000"/>
        </w:rPr>
        <w:t> — </w:t>
      </w:r>
      <w:hyperlink r:id="rId7" w:history="1">
        <w:r w:rsidRPr="000B1024">
          <w:rPr>
            <w:rStyle w:val="a4"/>
            <w:rFonts w:ascii="Helvetica" w:hAnsi="Helvetica" w:cs="Helvetica"/>
            <w:color w:val="288213"/>
            <w:bdr w:val="none" w:sz="0" w:space="0" w:color="auto" w:frame="1"/>
          </w:rPr>
          <w:t>в 1769 году она учредила орден Святого Георгия Победоносца</w:t>
        </w:r>
      </w:hyperlink>
      <w:r w:rsidRPr="000B1024">
        <w:rPr>
          <w:rFonts w:ascii="Helvetica" w:hAnsi="Helvetica" w:cs="Helvetica"/>
          <w:color w:val="000000"/>
        </w:rPr>
        <w:t>. В те годы этим орденом награждались воины, проявившие в бою доблесть, отвагу и смелость.</w:t>
      </w:r>
    </w:p>
    <w:p w:rsidR="00043AD6" w:rsidRDefault="00043AD6" w:rsidP="00043AD6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  <w:r w:rsidRPr="000B1024">
        <w:rPr>
          <w:rFonts w:ascii="Helvetica" w:hAnsi="Helvetica" w:cs="Helvetica"/>
          <w:color w:val="000000"/>
        </w:rPr>
        <w:t>Орден Святого Георгия имел 4 степени отличия, из которых первая была наивысшей. Известно, что кавалерами всех четырёх степеней стали четыре человека, среди которых великие русские полководцы </w:t>
      </w:r>
      <w:hyperlink r:id="rId8" w:history="1">
        <w:r w:rsidRPr="000B1024">
          <w:rPr>
            <w:rStyle w:val="a4"/>
            <w:rFonts w:ascii="Helvetica" w:hAnsi="Helvetica" w:cs="Helvetica"/>
            <w:color w:val="288213"/>
            <w:bdr w:val="none" w:sz="0" w:space="0" w:color="auto" w:frame="1"/>
          </w:rPr>
          <w:t>Михаил Кутузов</w:t>
        </w:r>
      </w:hyperlink>
      <w:r w:rsidRPr="000B1024">
        <w:rPr>
          <w:rFonts w:ascii="Helvetica" w:hAnsi="Helvetica" w:cs="Helvetica"/>
          <w:color w:val="000000"/>
        </w:rPr>
        <w:t> и </w:t>
      </w:r>
      <w:hyperlink r:id="rId9" w:history="1">
        <w:r w:rsidRPr="000B1024">
          <w:rPr>
            <w:rStyle w:val="a4"/>
            <w:rFonts w:ascii="Helvetica" w:hAnsi="Helvetica" w:cs="Helvetica"/>
            <w:color w:val="288213"/>
            <w:bdr w:val="none" w:sz="0" w:space="0" w:color="auto" w:frame="1"/>
          </w:rPr>
          <w:t>Михаил Барклай-де-Толли</w:t>
        </w:r>
      </w:hyperlink>
      <w:r w:rsidRPr="000B1024">
        <w:rPr>
          <w:rFonts w:ascii="Helvetica" w:hAnsi="Helvetica" w:cs="Helvetica"/>
          <w:color w:val="000000"/>
        </w:rPr>
        <w:t>. Екатерина II удостоила и себя этой награды в честь учреждения ордена</w:t>
      </w:r>
    </w:p>
    <w:p w:rsidR="000B1024" w:rsidRDefault="000B1024" w:rsidP="00043AD6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</w:p>
    <w:p w:rsidR="000B1024" w:rsidRDefault="000B1024" w:rsidP="00043AD6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Администратор\AppData\Local\Microsoft\Windows\INetCache\Content.Word\163954985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16395498525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024" w:rsidRDefault="000B1024" w:rsidP="00043AD6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</w:p>
    <w:p w:rsidR="000B1024" w:rsidRPr="000B1024" w:rsidRDefault="000B1024" w:rsidP="00043AD6">
      <w:pPr>
        <w:pStyle w:val="a3"/>
        <w:shd w:val="clear" w:color="auto" w:fill="FBFBFB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B10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</w:t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 </w:t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может родная земля! Может накормить теплым и вкусным хлебом, напоить родниковой водой, восхитить своей красотой. И только защитить сама себя она не может… Поэтому защита Отечества и родной земли – долг тех, кто ест ее хлеб, пьет ее воду, любуется ее красотой.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мы поговорим о русской воинской доблести. На протяжении многих веков не раз приходилось русским людям отстаивать свободу и независимость своей Родины. Обратимся к истории России и нашего государства.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течение нашего урока-викторины нам предстоит сделать с вами 3 остановки: «Богатыри», «Героев надо знать в лицо», «Военные профессии»</w:t>
      </w:r>
    </w:p>
    <w:p w:rsidR="00A9611F" w:rsidRPr="00A9611F" w:rsidRDefault="00A9611F" w:rsidP="00A9611F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9611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lastRenderedPageBreak/>
        <w:t>Первая остановка «Богатыри»</w:t>
      </w:r>
    </w:p>
    <w:p w:rsidR="00A9611F" w:rsidRPr="00A9611F" w:rsidRDefault="00DF2DD5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Назовите год принятия дня Защитников Отечества</w:t>
      </w:r>
      <w:bookmarkStart w:id="0" w:name="_GoBack"/>
      <w:bookmarkEnd w:id="0"/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 (1995 год).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Назовите главное действующие лицо русских былинных сказаний. (Богатырь).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AEB417A" wp14:editId="6081881E">
            <wp:extent cx="5791200" cy="5943600"/>
            <wp:effectExtent l="0" t="0" r="0" b="0"/>
            <wp:docPr id="1" name="Рисунок 1" descr="https://ped-kopilka.ru/upload/blogs2/2021/7/83878_2c0780fa3d5bb0ba9987c7cdd41f50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7/83878_2c0780fa3d5bb0ba9987c7cdd41f5004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Знаете ли вы самых главных былинных героев? (Илья Муромец, Алеша Попович, Добрыня Никитич).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Посмотрите на картину Виктора Васнецова и назовите богатырей с слева на право.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E3BBE68" wp14:editId="410698E5">
            <wp:extent cx="5943600" cy="3867150"/>
            <wp:effectExtent l="0" t="0" r="0" b="0"/>
            <wp:docPr id="2" name="Рисунок 2" descr="https://ped-kopilka.ru/upload/blogs2/2021/7/83878_4dd555f8df6842f4623e43e4b72077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7/83878_4dd555f8df6842f4623e43e4b7207769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Как в древности называли русское войско? (Рать).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049ADD" wp14:editId="29117475">
            <wp:extent cx="5962650" cy="3724275"/>
            <wp:effectExtent l="0" t="0" r="0" b="9525"/>
            <wp:docPr id="3" name="Рисунок 3" descr="https://ped-kopilka.ru/upload/blogs2/2021/7/83878_ce2ad5858b9a331c67c664458da21a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1/7/83878_ce2ad5858b9a331c67c664458da21ab1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порассуждаем о том, почему у былинных героев такие забавные прозвища: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Почему Алёшу назвали Поповичем? (был сыном попа)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Почему Добрыню назвали Никитичем? (отчество, по имени отца)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8. Почему Илью назвали Муромцем? (Родина – город Муром, село </w:t>
      </w:r>
      <w:proofErr w:type="spellStart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Карачаево</w:t>
      </w:r>
      <w:proofErr w:type="spellEnd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С кем боролся Илья Муромец? (С Соловьем-Разбойником)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Какому князю служили эти богатыри? (князь Владимир)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CB5C629" wp14:editId="6F2ADE4B">
            <wp:extent cx="4276725" cy="5972175"/>
            <wp:effectExtent l="0" t="0" r="9525" b="9525"/>
            <wp:docPr id="4" name="Рисунок 4" descr="https://ped-kopilka.ru/upload/blogs2/2021/7/83878_000d551572a5d7bc162040398a2879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1/7/83878_000d551572a5d7bc162040398a28790e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В каком городе правил князь Владимир (Киев)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 Прозвище князя Владимира? (Ясно солнышко)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 Как называют головной убор богатыря? (шлем)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47FDD61" wp14:editId="3B4A65F9">
            <wp:extent cx="5934075" cy="5038725"/>
            <wp:effectExtent l="0" t="0" r="9525" b="9525"/>
            <wp:docPr id="5" name="Рисунок 5" descr="https://ped-kopilka.ru/upload/blogs2/2021/7/83878_32750399fb423c3e13e7dad194bcf8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1/7/83878_32750399fb423c3e13e7dad194bcf8ce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14. Как называется тяжёлый панцирь, сплетённый из металлических колец? (кольчуга)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85C747B" wp14:editId="47A7244D">
            <wp:extent cx="4772025" cy="5991225"/>
            <wp:effectExtent l="0" t="0" r="9525" b="9525"/>
            <wp:docPr id="6" name="Рисунок 6" descr="https://ped-kopilka.ru/upload/blogs2/2021/7/83878_745621c2a876383d9efe67aa5eea4f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1/7/83878_745621c2a876383d9efe67aa5eea4f31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15. Орудие оборонительного назначения. При сражении воин прикрывал им своё тело (щит)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DED6CE6" wp14:editId="01F96604">
            <wp:extent cx="5953125" cy="5953125"/>
            <wp:effectExtent l="0" t="0" r="9525" b="9525"/>
            <wp:docPr id="7" name="Рисунок 7" descr="https://ped-kopilka.ru/upload/blogs2/2021/7/83878_142c092c3fd8cdf45a11deb5645a91f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1/7/83878_142c092c3fd8cdf45a11deb5645a91f3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16. Оружие для удара непосредственно по противнику. Оно состояло из рукоятки и тяжёлой круглой ударной части (булава)</w:t>
      </w:r>
    </w:p>
    <w:p w:rsidR="00A9611F" w:rsidRPr="00A9611F" w:rsidRDefault="00A9611F" w:rsidP="00A961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6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87781B5" wp14:editId="1E0C9360">
            <wp:extent cx="5981700" cy="3438525"/>
            <wp:effectExtent l="0" t="0" r="0" b="9525"/>
            <wp:docPr id="8" name="Рисунок 8" descr="https://ped-kopilka.ru/upload/blogs2/2021/7/83878_8243a087ef7d9d7d3b49e2e3168590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21/7/83878_8243a087ef7d9d7d3b49e2e3168590a1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024" w:rsidRDefault="00A9611F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(Все фотографии, для удобства, можно распечатать. В конце мероприятия учитель еще раз может продемонстрировать картинки и спросить детей, что на них изображено. Данный прием способствует повторению и лучшему закреплению материала.)</w:t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Администратор\AppData\Local\Microsoft\Windows\INetCache\Content.Word\163954985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INetCache\Content.Word\163954985252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1" name="Рисунок 11" descr="C:\Users\Администратор\AppData\Local\Microsoft\Windows\INetCache\Content.Word\163954985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INetCache\Content.Word\163954985252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2" name="Рисунок 12" descr="C:\Users\Администратор\AppData\Local\Microsoft\Windows\INetCache\Content.Word\163954985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INetCache\Content.Word\163954985254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9611F" w:rsidRPr="00A9611F" w:rsidRDefault="00A9611F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B10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</w:t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древнейших времен и по сей день живет с нами память о великих русских воинах, об их бесстрашии, честности и мужестве. И былинные сказители, и современные писатели сходятся в одном: они воспевают бескорыстие защитников нашей необъятной Родины, восхищаются их силой… физической, интеллектуальной и духовной.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B102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</w:t>
      </w:r>
      <w:r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 </w:t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вспомним и великих полководцев Дмитрия Донского (1380 году войско великого князя Дмитрия Донского разбило татаро-монгольские полчища на Куликовом поле), Александра Невского и других.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подвиге солдат и русского дворянства во время Отечественной войны 1812 года рассказал великий русский писатель Лев Толстой в романе “Война и мир”. Романы описывающие повествующие о реальных событиях, описывающие жизнь великих политических и культурных деятелей называют историческими.</w:t>
      </w:r>
    </w:p>
    <w:p w:rsidR="00A9611F" w:rsidRPr="00A9611F" w:rsidRDefault="00A9611F" w:rsidP="00A9611F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9611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Вторая остановка «Героев надо знать в лицо»</w:t>
      </w:r>
    </w:p>
    <w:p w:rsidR="00A9611F" w:rsidRDefault="00A9611F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увидите фотографии известных людей ваша задача написать, кто эти люди, какой след они оставили в истории нашей страны.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264B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партах</w:t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Александр Невский, Петр I, М.И. Кутузов, А.В. Суворов, Георгий Жуков, Алексей </w:t>
      </w:r>
      <w:proofErr w:type="spellStart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Маресьев</w:t>
      </w:r>
      <w:proofErr w:type="spellEnd"/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Юрий Гагарин, Валентина Терешкова.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подумайте каких еще известных исторических личностей вы знаете?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детей.)</w:t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Администратор\AppData\Local\Microsoft\Windows\INetCache\Content.Word\163954985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INetCache\Content.Word\16395498525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Администратор\AppData\Local\Microsoft\Windows\INetCache\Content.Word\163954985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INetCache\Content.Word\163954985253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5" name="Рисунок 15" descr="C:\Users\Администратор\AppData\Local\Microsoft\Windows\INetCache\Content.Word\163954985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INetCache\Content.Word\163954985254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6" name="Рисунок 16" descr="C:\Users\Администратор\AppData\Local\Microsoft\Windows\INetCache\Content.Word\163954985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AppData\Local\Microsoft\Windows\INetCache\Content.Word\16395498525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264B2" w:rsidRPr="00A9611F" w:rsidRDefault="005264B2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11F" w:rsidRPr="00A9611F" w:rsidRDefault="00A9611F" w:rsidP="00A9611F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9611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Третья остановка «Военные профессии»</w:t>
      </w:r>
    </w:p>
    <w:p w:rsidR="005264B2" w:rsidRDefault="00A9611F" w:rsidP="00A9611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я предлагаю вам посмотреть отрывок из кинофильма «Офицеры».</w:t>
      </w: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264B2" w:rsidRDefault="005264B2" w:rsidP="00A9611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29070" cy="332180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AppData\Local\Microsoft\Windows\INetCache\Content.Word\16395498525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070" cy="332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DD5" w:rsidRDefault="00A9611F" w:rsidP="00A9611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Послушайте внимательно, о чем беседуют молодой солдат и офицер. О какой профессии они говорят? Как, по мнению офицера, нужно выбирать профессию?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думаю, вы со мной согласитесь, ребята, в том, что люди военных профессий чаще всего становятся героями (и, часто, не по своей воле).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Какие военные профессии вы знаете?</w:t>
      </w:r>
      <w:r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детей.)</w:t>
      </w:r>
    </w:p>
    <w:p w:rsidR="00A9611F" w:rsidRPr="00A9611F" w:rsidRDefault="00DF2DD5" w:rsidP="00A9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8" name="Рисунок 18" descr="C:\Users\Администратор\AppData\Local\Microsoft\Windows\INetCache\Content.Word\163954985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AppData\Local\Microsoft\Windows\INetCache\Content.Word\163954985251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Подведение итогов викторины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</w:t>
      </w:r>
      <w:r w:rsidR="00A9611F"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Пройдут года. Многое со временем забудется. Но эти войны останутся в народе ничем неизгладимой трагической меткой. Останутся стихи и песни, рожденные на войне, они все также будут рассказывать о силе духа и мужестве русского солдата..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Учитель: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героев былых времён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осталось порой имён.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Те, кто приняли смертный бой,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Стали просто землей и травой...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грозная доблесть их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Поселилась в сердцах живых.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вечный огонь нам завещан и одним,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 груди храним.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("Вечный огонь", стихи - Евгения </w:t>
      </w:r>
      <w:proofErr w:type="spellStart"/>
      <w:r w:rsidR="00A9611F"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Аграновича</w:t>
      </w:r>
      <w:proofErr w:type="spellEnd"/>
      <w:r w:rsidR="00A9611F"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, музыка - Рафаила </w:t>
      </w:r>
      <w:proofErr w:type="spellStart"/>
      <w:r w:rsidR="00A9611F"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Хозака</w:t>
      </w:r>
      <w:proofErr w:type="spellEnd"/>
      <w:r w:rsidR="00A9611F" w:rsidRPr="00A961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Заключительный этап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Учитель: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Молодцы! Вот мы и вспомнили с вами о героях нашей страны, я уверена, что каждый вынесет с нашей сегодняшней встречи что-то важное для себя. Спасибо всем, что так хорошо подготовились, внимательно слушали и принимали активное участие!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Рефлексия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Понравился вам наш сегодняшний классный час?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Что нового вы узнали сегодня, с какими новыми личностями познакомились?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Что вам запомнилось больше всего на занятии?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Какой материал тебе показался наиболее сложным/легким?</w:t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611F" w:rsidRPr="00A961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5) О чем и ком хотелось бы узнать больше? Предложите тему для следующего урока-мужества.</w:t>
      </w:r>
    </w:p>
    <w:p w:rsidR="00323B36" w:rsidRDefault="00323B36"/>
    <w:sectPr w:rsidR="0032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A1"/>
    <w:rsid w:val="00043AD6"/>
    <w:rsid w:val="000B1024"/>
    <w:rsid w:val="00323B36"/>
    <w:rsid w:val="003439A3"/>
    <w:rsid w:val="004227FC"/>
    <w:rsid w:val="005264B2"/>
    <w:rsid w:val="00A9611F"/>
    <w:rsid w:val="00DF2DD5"/>
    <w:rsid w:val="00F4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E8A0"/>
  <w15:chartTrackingRefBased/>
  <w15:docId w15:val="{6748E1AE-21A1-4455-910D-DF9DEAF3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3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1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9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3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3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32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3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86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1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9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70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82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459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7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1392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www.calend.ru/events/4339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end.ru/persons/2688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hyperlink" Target="https://www.calend.ru/day/12-9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ww.calend.ru/persons/1707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E58B1-23C1-44A0-B35D-2129C655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dcterms:created xsi:type="dcterms:W3CDTF">2021-12-10T10:07:00Z</dcterms:created>
  <dcterms:modified xsi:type="dcterms:W3CDTF">2021-12-15T06:59:00Z</dcterms:modified>
</cp:coreProperties>
</file>